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FA2" w:rsidRPr="00E53FA2" w:rsidRDefault="00E53FA2" w:rsidP="00E53FA2">
      <w:pPr>
        <w:spacing w:line="0" w:lineRule="atLeast"/>
        <w:ind w:right="380"/>
        <w:jc w:val="center"/>
        <w:rPr>
          <w:rFonts w:ascii="Times New Roman" w:eastAsia="Times New Roman" w:hAnsi="Times New Roman" w:cs="Times New Roman"/>
          <w:b/>
          <w:i/>
          <w:color w:val="7F7F7F" w:themeColor="text1" w:themeTint="80"/>
          <w:sz w:val="24"/>
        </w:rPr>
      </w:pPr>
      <w:r>
        <w:rPr>
          <w:rFonts w:ascii="Times New Roman" w:eastAsia="Times New Roman" w:hAnsi="Times New Roman" w:cs="Times New Roman"/>
          <w:b/>
          <w:i/>
          <w:color w:val="7F7F7F" w:themeColor="text1" w:themeTint="80"/>
          <w:sz w:val="24"/>
        </w:rPr>
        <w:t xml:space="preserve">                                                                                                               </w:t>
      </w:r>
      <w:r w:rsidRPr="00E53FA2">
        <w:rPr>
          <w:rFonts w:ascii="Times New Roman" w:eastAsia="Times New Roman" w:hAnsi="Times New Roman" w:cs="Times New Roman"/>
          <w:b/>
          <w:i/>
          <w:color w:val="595959" w:themeColor="text1" w:themeTint="A6"/>
          <w:sz w:val="24"/>
        </w:rPr>
        <w:t>Утверждаю</w:t>
      </w:r>
    </w:p>
    <w:p w:rsidR="00E53FA2" w:rsidRPr="00E53FA2" w:rsidRDefault="00E53FA2" w:rsidP="00E53FA2">
      <w:pPr>
        <w:spacing w:line="0" w:lineRule="atLeast"/>
        <w:ind w:right="380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Calibri" w:hAnsi="Times New Roman" w:cs="Times New Roman"/>
          <w:noProof/>
          <w:lang w:eastAsia="ru-RU"/>
        </w:rPr>
        <w:drawing>
          <wp:inline distT="0" distB="0" distL="0" distR="0">
            <wp:extent cx="2227580" cy="1653540"/>
            <wp:effectExtent l="0" t="0" r="1270" b="3810"/>
            <wp:docPr id="7" name="Рисунок 7" descr="C:\Users\МАРИНА\Desktop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ИНА\Desktop\печать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7580" cy="1653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3FA2" w:rsidRDefault="00E53FA2" w:rsidP="00E53FA2">
      <w:pPr>
        <w:spacing w:line="0" w:lineRule="atLeast"/>
        <w:ind w:right="26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E53FA2" w:rsidRDefault="00E53FA2" w:rsidP="00E53FA2">
      <w:pPr>
        <w:spacing w:line="0" w:lineRule="atLeast"/>
        <w:ind w:right="26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E53FA2" w:rsidRPr="00E53FA2" w:rsidRDefault="00E53FA2" w:rsidP="00E53FA2">
      <w:pPr>
        <w:spacing w:line="0" w:lineRule="atLeast"/>
        <w:ind w:right="260"/>
        <w:jc w:val="center"/>
        <w:rPr>
          <w:rFonts w:ascii="Times New Roman" w:eastAsia="Times New Roman" w:hAnsi="Times New Roman" w:cs="Times New Roman"/>
          <w:b/>
          <w:sz w:val="24"/>
        </w:rPr>
      </w:pPr>
      <w:r w:rsidRPr="00E53FA2">
        <w:rPr>
          <w:rFonts w:ascii="Times New Roman" w:eastAsia="Times New Roman" w:hAnsi="Times New Roman" w:cs="Times New Roman"/>
          <w:b/>
          <w:sz w:val="24"/>
        </w:rPr>
        <w:t>ПЛАН</w:t>
      </w:r>
    </w:p>
    <w:p w:rsidR="00E53FA2" w:rsidRPr="00E53FA2" w:rsidRDefault="00E53FA2" w:rsidP="00E53FA2">
      <w:pPr>
        <w:spacing w:line="0" w:lineRule="atLeast"/>
        <w:ind w:right="260"/>
        <w:jc w:val="center"/>
        <w:rPr>
          <w:rFonts w:ascii="Times New Roman" w:eastAsia="Times New Roman" w:hAnsi="Times New Roman" w:cs="Times New Roman"/>
          <w:b/>
          <w:sz w:val="28"/>
        </w:rPr>
      </w:pPr>
      <w:r w:rsidRPr="00E53FA2">
        <w:rPr>
          <w:rFonts w:ascii="Times New Roman" w:eastAsia="Times New Roman" w:hAnsi="Times New Roman" w:cs="Times New Roman"/>
          <w:b/>
          <w:sz w:val="28"/>
        </w:rPr>
        <w:t>мероприятий по созданию и функционированию Центра образования цифрового и гуманитарного профилей «Точка роста» на базе</w:t>
      </w:r>
    </w:p>
    <w:p w:rsidR="00E53FA2" w:rsidRPr="00E53FA2" w:rsidRDefault="00E53FA2" w:rsidP="00E53FA2">
      <w:pPr>
        <w:spacing w:line="0" w:lineRule="atLeast"/>
        <w:ind w:right="540"/>
        <w:jc w:val="center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1"/>
        <w:gridCol w:w="5670"/>
        <w:gridCol w:w="2268"/>
        <w:gridCol w:w="1843"/>
      </w:tblGrid>
      <w:tr w:rsidR="00E53FA2" w:rsidRPr="00E53FA2" w:rsidTr="0090110B">
        <w:tc>
          <w:tcPr>
            <w:tcW w:w="471" w:type="dxa"/>
          </w:tcPr>
          <w:p w:rsidR="00E53FA2" w:rsidRPr="00E53FA2" w:rsidRDefault="00E53FA2" w:rsidP="00E53FA2">
            <w:pPr>
              <w:spacing w:after="0" w:line="0" w:lineRule="atLeast"/>
              <w:ind w:right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FA2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670" w:type="dxa"/>
          </w:tcPr>
          <w:p w:rsidR="00E53FA2" w:rsidRPr="00E53FA2" w:rsidRDefault="00E53FA2" w:rsidP="00E53FA2">
            <w:pPr>
              <w:spacing w:after="0" w:line="0" w:lineRule="atLeast"/>
              <w:ind w:right="5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FA2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68" w:type="dxa"/>
          </w:tcPr>
          <w:p w:rsidR="00E53FA2" w:rsidRPr="00E53FA2" w:rsidRDefault="00E53FA2" w:rsidP="00E53FA2">
            <w:pPr>
              <w:spacing w:after="0" w:line="0" w:lineRule="atLeast"/>
              <w:ind w:right="5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F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 </w:t>
            </w:r>
          </w:p>
        </w:tc>
        <w:tc>
          <w:tcPr>
            <w:tcW w:w="1843" w:type="dxa"/>
          </w:tcPr>
          <w:p w:rsidR="00E53FA2" w:rsidRPr="00E53FA2" w:rsidRDefault="00E53FA2" w:rsidP="00E53FA2">
            <w:pPr>
              <w:spacing w:after="0" w:line="0" w:lineRule="atLeast"/>
              <w:ind w:right="5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F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Сроки </w:t>
            </w:r>
          </w:p>
        </w:tc>
      </w:tr>
      <w:tr w:rsidR="00E53FA2" w:rsidRPr="00E53FA2" w:rsidTr="0090110B">
        <w:tc>
          <w:tcPr>
            <w:tcW w:w="471" w:type="dxa"/>
          </w:tcPr>
          <w:p w:rsidR="00E53FA2" w:rsidRPr="00E53FA2" w:rsidRDefault="00E53FA2" w:rsidP="00E53FA2">
            <w:pPr>
              <w:spacing w:after="0" w:line="0" w:lineRule="atLeast"/>
              <w:ind w:right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F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E53FA2" w:rsidRPr="00E53FA2" w:rsidRDefault="00E53FA2" w:rsidP="00E53FA2">
            <w:pPr>
              <w:spacing w:after="0" w:line="0" w:lineRule="atLeast"/>
              <w:ind w:right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F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Издание локального нормативного акта ОУ о создании и функционировании Центра образования цифрового и гуманитарного профилей «Точка роста(далее- Центр) на базе МКОУ «СОШ </w:t>
            </w:r>
            <w:proofErr w:type="spellStart"/>
            <w:r w:rsidRPr="00E53FA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E53FA2">
              <w:rPr>
                <w:rFonts w:ascii="Times New Roman" w:eastAsia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E53FA2">
              <w:rPr>
                <w:rFonts w:ascii="Times New Roman" w:eastAsia="Times New Roman" w:hAnsi="Times New Roman" w:cs="Times New Roman"/>
                <w:sz w:val="24"/>
                <w:szCs w:val="24"/>
              </w:rPr>
              <w:t>чкулан</w:t>
            </w:r>
            <w:proofErr w:type="spellEnd"/>
            <w:r w:rsidRPr="00E53F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3FA2">
              <w:rPr>
                <w:rFonts w:ascii="Times New Roman" w:eastAsia="Times New Roman" w:hAnsi="Times New Roman" w:cs="Times New Roman"/>
                <w:sz w:val="24"/>
                <w:szCs w:val="24"/>
              </w:rPr>
              <w:t>им.И.М.Байрамукова</w:t>
            </w:r>
            <w:proofErr w:type="spellEnd"/>
            <w:r w:rsidRPr="00E53FA2">
              <w:rPr>
                <w:rFonts w:ascii="Times New Roman" w:eastAsia="Times New Roman" w:hAnsi="Times New Roman" w:cs="Times New Roman"/>
                <w:sz w:val="24"/>
                <w:szCs w:val="24"/>
              </w:rPr>
              <w:t>», в том числе утверждающего:</w:t>
            </w:r>
          </w:p>
          <w:p w:rsidR="00E53FA2" w:rsidRPr="00E53FA2" w:rsidRDefault="00E53FA2" w:rsidP="00E53FA2">
            <w:pPr>
              <w:spacing w:after="0" w:line="0" w:lineRule="atLeast"/>
              <w:ind w:right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FA2">
              <w:rPr>
                <w:rFonts w:ascii="Times New Roman" w:eastAsia="Times New Roman" w:hAnsi="Times New Roman" w:cs="Times New Roman"/>
                <w:sz w:val="24"/>
                <w:szCs w:val="24"/>
              </w:rPr>
              <w:t>- Положение о деятельности Центра;</w:t>
            </w:r>
          </w:p>
          <w:p w:rsidR="00E53FA2" w:rsidRPr="00E53FA2" w:rsidRDefault="00E53FA2" w:rsidP="00E53FA2">
            <w:pPr>
              <w:spacing w:after="0" w:line="0" w:lineRule="atLeast"/>
              <w:ind w:right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FA2">
              <w:rPr>
                <w:rFonts w:ascii="Times New Roman" w:eastAsia="Times New Roman" w:hAnsi="Times New Roman" w:cs="Times New Roman"/>
                <w:sz w:val="24"/>
                <w:szCs w:val="24"/>
              </w:rPr>
              <w:t>-  руководителя центра;</w:t>
            </w:r>
          </w:p>
          <w:p w:rsidR="00E53FA2" w:rsidRPr="00E53FA2" w:rsidRDefault="00E53FA2" w:rsidP="00E53FA2">
            <w:pPr>
              <w:spacing w:after="0" w:line="0" w:lineRule="atLeast"/>
              <w:ind w:right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F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порядок решения материально-технического          и имущественного обеспечения;</w:t>
            </w:r>
          </w:p>
          <w:p w:rsidR="00E53FA2" w:rsidRPr="00E53FA2" w:rsidRDefault="00E53FA2" w:rsidP="00E53FA2">
            <w:pPr>
              <w:spacing w:after="0" w:line="0" w:lineRule="atLeast"/>
              <w:ind w:right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FA2">
              <w:rPr>
                <w:rFonts w:ascii="Times New Roman" w:eastAsia="Times New Roman" w:hAnsi="Times New Roman" w:cs="Times New Roman"/>
                <w:sz w:val="24"/>
                <w:szCs w:val="24"/>
              </w:rPr>
              <w:t>-  план мероприятий по созданию Центра;</w:t>
            </w:r>
          </w:p>
          <w:p w:rsidR="00E53FA2" w:rsidRPr="00E53FA2" w:rsidRDefault="00E53FA2" w:rsidP="00E53FA2">
            <w:pPr>
              <w:spacing w:after="0" w:line="0" w:lineRule="atLeast"/>
              <w:ind w:right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FA2">
              <w:rPr>
                <w:rFonts w:ascii="Times New Roman" w:eastAsia="Times New Roman" w:hAnsi="Times New Roman" w:cs="Times New Roman"/>
                <w:sz w:val="24"/>
                <w:szCs w:val="24"/>
              </w:rPr>
              <w:t>-  план учебно-воспитательных, внеурочных и социокультурных мероприятий</w:t>
            </w:r>
            <w:r w:rsidRPr="00E53FA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E53FA2" w:rsidRPr="00E53FA2" w:rsidRDefault="00E53FA2" w:rsidP="00E53FA2">
            <w:pPr>
              <w:spacing w:after="0" w:line="0" w:lineRule="atLeast"/>
              <w:ind w:right="5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53FA2" w:rsidRPr="00E53FA2" w:rsidRDefault="00E53FA2" w:rsidP="00E53FA2">
            <w:pPr>
              <w:spacing w:after="0" w:line="0" w:lineRule="atLeast"/>
              <w:ind w:right="5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FA2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и утверждение локального акта</w:t>
            </w:r>
          </w:p>
        </w:tc>
        <w:tc>
          <w:tcPr>
            <w:tcW w:w="1843" w:type="dxa"/>
          </w:tcPr>
          <w:p w:rsidR="00E53FA2" w:rsidRPr="00E53FA2" w:rsidRDefault="00E53FA2" w:rsidP="00E53FA2">
            <w:pPr>
              <w:spacing w:after="0" w:line="0" w:lineRule="atLeast"/>
              <w:ind w:right="5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FA2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 2023г</w:t>
            </w:r>
          </w:p>
        </w:tc>
      </w:tr>
      <w:tr w:rsidR="00E53FA2" w:rsidRPr="00E53FA2" w:rsidTr="0090110B">
        <w:tc>
          <w:tcPr>
            <w:tcW w:w="471" w:type="dxa"/>
          </w:tcPr>
          <w:p w:rsidR="00E53FA2" w:rsidRPr="00E53FA2" w:rsidRDefault="00E53FA2" w:rsidP="00E53FA2">
            <w:pPr>
              <w:spacing w:after="0" w:line="0" w:lineRule="atLeast"/>
              <w:ind w:right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FA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E53FA2" w:rsidRPr="00E53FA2" w:rsidRDefault="00E53FA2" w:rsidP="00E53FA2">
            <w:pPr>
              <w:spacing w:after="0" w:line="0" w:lineRule="atLeast"/>
              <w:ind w:right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F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и реализация </w:t>
            </w:r>
            <w:proofErr w:type="spellStart"/>
            <w:r w:rsidRPr="00E53FA2">
              <w:rPr>
                <w:rFonts w:ascii="Times New Roman" w:eastAsia="Times New Roman" w:hAnsi="Times New Roman" w:cs="Times New Roman"/>
                <w:sz w:val="24"/>
                <w:szCs w:val="24"/>
              </w:rPr>
              <w:t>медиаплана</w:t>
            </w:r>
            <w:proofErr w:type="spellEnd"/>
            <w:r w:rsidRPr="00E53F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информационному сопровождению создания Центра</w:t>
            </w:r>
          </w:p>
        </w:tc>
        <w:tc>
          <w:tcPr>
            <w:tcW w:w="2268" w:type="dxa"/>
          </w:tcPr>
          <w:p w:rsidR="00E53FA2" w:rsidRPr="00E53FA2" w:rsidRDefault="00E53FA2" w:rsidP="00E53FA2">
            <w:pPr>
              <w:spacing w:after="0" w:line="0" w:lineRule="atLeast"/>
              <w:ind w:right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FA2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для обучающихся, педагогов, родителей кампании о проекте и концепции создании Центра</w:t>
            </w:r>
          </w:p>
        </w:tc>
        <w:tc>
          <w:tcPr>
            <w:tcW w:w="1843" w:type="dxa"/>
          </w:tcPr>
          <w:p w:rsidR="00E53FA2" w:rsidRPr="00E53FA2" w:rsidRDefault="00E53FA2" w:rsidP="00E53FA2">
            <w:pPr>
              <w:spacing w:after="0" w:line="0" w:lineRule="atLeast"/>
              <w:ind w:right="5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FA2">
              <w:rPr>
                <w:rFonts w:ascii="Times New Roman" w:eastAsia="Times New Roman" w:hAnsi="Times New Roman" w:cs="Times New Roman"/>
                <w:sz w:val="24"/>
                <w:szCs w:val="24"/>
              </w:rPr>
              <w:t>Март 2023г.</w:t>
            </w:r>
          </w:p>
        </w:tc>
      </w:tr>
      <w:tr w:rsidR="00E53FA2" w:rsidRPr="00E53FA2" w:rsidTr="0090110B">
        <w:tc>
          <w:tcPr>
            <w:tcW w:w="471" w:type="dxa"/>
          </w:tcPr>
          <w:p w:rsidR="00E53FA2" w:rsidRPr="00E53FA2" w:rsidRDefault="00E53FA2" w:rsidP="00E53FA2">
            <w:pPr>
              <w:spacing w:after="0" w:line="0" w:lineRule="atLeast"/>
              <w:ind w:right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FA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</w:tcPr>
          <w:p w:rsidR="00E53FA2" w:rsidRPr="00E53FA2" w:rsidRDefault="00E53FA2" w:rsidP="00E53F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3FA2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квалификации (</w:t>
            </w:r>
            <w:proofErr w:type="spellStart"/>
            <w:r w:rsidRPr="00E53FA2">
              <w:rPr>
                <w:rFonts w:ascii="Times New Roman" w:eastAsia="Calibri" w:hAnsi="Times New Roman" w:cs="Times New Roman"/>
                <w:sz w:val="24"/>
                <w:szCs w:val="24"/>
              </w:rPr>
              <w:t>профмастерства</w:t>
            </w:r>
            <w:proofErr w:type="spellEnd"/>
            <w:r w:rsidRPr="00E53FA2">
              <w:rPr>
                <w:rFonts w:ascii="Times New Roman" w:eastAsia="Calibri" w:hAnsi="Times New Roman" w:cs="Times New Roman"/>
                <w:sz w:val="24"/>
                <w:szCs w:val="24"/>
              </w:rPr>
              <w:t>) сотрудников и педагогов Центров, в том числе по новым технологиям преподавания предметной области «Физика», «Химия», «Биология»:</w:t>
            </w:r>
          </w:p>
          <w:p w:rsidR="00E53FA2" w:rsidRPr="00E53FA2" w:rsidRDefault="00E53FA2" w:rsidP="00E53FA2">
            <w:pPr>
              <w:tabs>
                <w:tab w:val="left" w:pos="76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3FA2">
              <w:rPr>
                <w:rFonts w:ascii="Times New Roman" w:eastAsia="Calibri" w:hAnsi="Times New Roman" w:cs="Times New Roman"/>
                <w:sz w:val="24"/>
                <w:szCs w:val="24"/>
              </w:rPr>
              <w:t>1. Анализ кадрового состава Центров</w:t>
            </w:r>
          </w:p>
          <w:p w:rsidR="00E53FA2" w:rsidRPr="00E53FA2" w:rsidRDefault="00E53FA2" w:rsidP="00E53FA2">
            <w:pPr>
              <w:tabs>
                <w:tab w:val="left" w:pos="76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3FA2">
              <w:rPr>
                <w:rFonts w:ascii="Times New Roman" w:eastAsia="Calibri" w:hAnsi="Times New Roman" w:cs="Times New Roman"/>
                <w:sz w:val="24"/>
                <w:szCs w:val="24"/>
              </w:rPr>
              <w:t>2. Обеспечение участия педагогов и сотрудников в повышении квалификации на онлайн платформе</w:t>
            </w:r>
          </w:p>
          <w:p w:rsidR="00E53FA2" w:rsidRPr="00E53FA2" w:rsidRDefault="00E53FA2" w:rsidP="00E53FA2">
            <w:pPr>
              <w:spacing w:after="0" w:line="0" w:lineRule="atLeast"/>
              <w:ind w:right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F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 Обеспечение участия педагогического </w:t>
            </w:r>
            <w:r w:rsidRPr="00E53FA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состава в очных курсах повышения квалификации, программах переподготовки кадров</w:t>
            </w:r>
          </w:p>
        </w:tc>
        <w:tc>
          <w:tcPr>
            <w:tcW w:w="2268" w:type="dxa"/>
          </w:tcPr>
          <w:p w:rsidR="00E53FA2" w:rsidRPr="00E53FA2" w:rsidRDefault="00E53FA2" w:rsidP="00E53F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3FA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Представление информации о кадровом составе </w:t>
            </w:r>
          </w:p>
          <w:p w:rsidR="00E53FA2" w:rsidRPr="00E53FA2" w:rsidRDefault="00E53FA2" w:rsidP="00E53F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3FA2">
              <w:rPr>
                <w:rFonts w:ascii="Times New Roman" w:eastAsia="Calibri" w:hAnsi="Times New Roman" w:cs="Times New Roman"/>
                <w:sz w:val="24"/>
                <w:szCs w:val="24"/>
              </w:rPr>
              <w:t>Сертификат о повышении квалификации</w:t>
            </w:r>
          </w:p>
          <w:p w:rsidR="00E53FA2" w:rsidRPr="00E53FA2" w:rsidRDefault="00E53FA2" w:rsidP="00E53FA2">
            <w:pPr>
              <w:spacing w:after="0" w:line="0" w:lineRule="atLeast"/>
              <w:ind w:right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F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Отчет по программам </w:t>
            </w:r>
            <w:r w:rsidRPr="00E53FA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переподготовки кадров</w:t>
            </w:r>
          </w:p>
        </w:tc>
        <w:tc>
          <w:tcPr>
            <w:tcW w:w="1843" w:type="dxa"/>
          </w:tcPr>
          <w:p w:rsidR="00E53FA2" w:rsidRPr="00E53FA2" w:rsidRDefault="00E53FA2" w:rsidP="00E53FA2">
            <w:pPr>
              <w:spacing w:after="0" w:line="0" w:lineRule="atLeast"/>
              <w:ind w:right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F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Июнь </w:t>
            </w:r>
            <w:proofErr w:type="gramStart"/>
            <w:r w:rsidRPr="00E53FA2">
              <w:rPr>
                <w:rFonts w:ascii="Times New Roman" w:eastAsia="Times New Roman" w:hAnsi="Times New Roman" w:cs="Times New Roman"/>
                <w:sz w:val="24"/>
                <w:szCs w:val="24"/>
              </w:rPr>
              <w:t>–и</w:t>
            </w:r>
            <w:proofErr w:type="gramEnd"/>
            <w:r w:rsidRPr="00E53FA2">
              <w:rPr>
                <w:rFonts w:ascii="Times New Roman" w:eastAsia="Times New Roman" w:hAnsi="Times New Roman" w:cs="Times New Roman"/>
                <w:sz w:val="24"/>
                <w:szCs w:val="24"/>
              </w:rPr>
              <w:t>юль 2023г</w:t>
            </w:r>
          </w:p>
        </w:tc>
      </w:tr>
      <w:tr w:rsidR="00E53FA2" w:rsidRPr="00E53FA2" w:rsidTr="0090110B">
        <w:trPr>
          <w:trHeight w:val="1134"/>
        </w:trPr>
        <w:tc>
          <w:tcPr>
            <w:tcW w:w="471" w:type="dxa"/>
            <w:tcBorders>
              <w:right w:val="single" w:sz="4" w:space="0" w:color="auto"/>
            </w:tcBorders>
          </w:tcPr>
          <w:p w:rsidR="00E53FA2" w:rsidRPr="00E53FA2" w:rsidRDefault="00E53FA2" w:rsidP="00E53FA2">
            <w:pPr>
              <w:spacing w:after="0" w:line="0" w:lineRule="atLeast"/>
              <w:ind w:right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F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670" w:type="dxa"/>
            <w:tcBorders>
              <w:left w:val="single" w:sz="4" w:space="0" w:color="auto"/>
            </w:tcBorders>
            <w:vAlign w:val="bottom"/>
          </w:tcPr>
          <w:p w:rsidR="00E53FA2" w:rsidRPr="00E53FA2" w:rsidRDefault="00E53FA2" w:rsidP="00E53FA2">
            <w:pPr>
              <w:spacing w:after="0" w:line="266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FA2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Приведение площадок Центра образования</w:t>
            </w:r>
          </w:p>
          <w:p w:rsidR="00E53FA2" w:rsidRPr="00E53FA2" w:rsidRDefault="00E53FA2" w:rsidP="00E53FA2">
            <w:pPr>
              <w:spacing w:after="0" w:line="0" w:lineRule="atLeas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FA2">
              <w:rPr>
                <w:rFonts w:ascii="Times New Roman" w:eastAsia="Times New Roman" w:hAnsi="Times New Roman" w:cs="Times New Roman"/>
                <w:sz w:val="24"/>
                <w:szCs w:val="24"/>
              </w:rPr>
              <w:t>цифрового и гуманитарного профилей «Точка</w:t>
            </w:r>
          </w:p>
          <w:p w:rsidR="00E53FA2" w:rsidRPr="00E53FA2" w:rsidRDefault="00E53FA2" w:rsidP="00E53FA2">
            <w:pPr>
              <w:spacing w:after="0" w:line="0" w:lineRule="atLeas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FA2">
              <w:rPr>
                <w:rFonts w:ascii="Times New Roman" w:eastAsia="Times New Roman" w:hAnsi="Times New Roman" w:cs="Times New Roman"/>
                <w:sz w:val="24"/>
                <w:szCs w:val="24"/>
              </w:rPr>
              <w:t>роста» в соответствие с фирменным стилем</w:t>
            </w:r>
          </w:p>
          <w:p w:rsidR="00E53FA2" w:rsidRPr="00E53FA2" w:rsidRDefault="00E53FA2" w:rsidP="00E53FA2">
            <w:pPr>
              <w:spacing w:after="0" w:line="0" w:lineRule="atLeas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FA2">
              <w:rPr>
                <w:rFonts w:ascii="Times New Roman" w:eastAsia="Times New Roman" w:hAnsi="Times New Roman" w:cs="Times New Roman"/>
                <w:sz w:val="24"/>
                <w:szCs w:val="24"/>
              </w:rPr>
              <w:t>«Точка роста» (</w:t>
            </w:r>
            <w:proofErr w:type="spellStart"/>
            <w:r w:rsidRPr="00E53FA2">
              <w:rPr>
                <w:rFonts w:ascii="Times New Roman" w:eastAsia="Times New Roman" w:hAnsi="Times New Roman" w:cs="Times New Roman"/>
                <w:sz w:val="24"/>
                <w:szCs w:val="24"/>
              </w:rPr>
              <w:t>брендбуком</w:t>
            </w:r>
            <w:proofErr w:type="spellEnd"/>
            <w:r w:rsidRPr="00E53FA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E53FA2" w:rsidRPr="00E53FA2" w:rsidRDefault="00E53FA2" w:rsidP="00E53FA2">
            <w:pPr>
              <w:spacing w:after="0" w:line="0" w:lineRule="atLeast"/>
              <w:ind w:right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FA2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ремонтных работ в помещениях, предусмотренных для создания Центра</w:t>
            </w:r>
          </w:p>
        </w:tc>
        <w:tc>
          <w:tcPr>
            <w:tcW w:w="1843" w:type="dxa"/>
          </w:tcPr>
          <w:p w:rsidR="00E53FA2" w:rsidRPr="00E53FA2" w:rsidRDefault="00E53FA2" w:rsidP="00E53FA2">
            <w:pPr>
              <w:spacing w:after="0" w:line="0" w:lineRule="atLeast"/>
              <w:ind w:right="5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FA2">
              <w:rPr>
                <w:rFonts w:ascii="Times New Roman" w:eastAsia="Times New Roman" w:hAnsi="Times New Roman" w:cs="Times New Roman"/>
                <w:sz w:val="24"/>
                <w:szCs w:val="24"/>
              </w:rPr>
              <w:t>Июнь-август 2023г.</w:t>
            </w:r>
          </w:p>
        </w:tc>
      </w:tr>
      <w:tr w:rsidR="00E53FA2" w:rsidRPr="00E53FA2" w:rsidTr="0090110B">
        <w:tc>
          <w:tcPr>
            <w:tcW w:w="471" w:type="dxa"/>
          </w:tcPr>
          <w:p w:rsidR="00E53FA2" w:rsidRPr="00E53FA2" w:rsidRDefault="00E53FA2" w:rsidP="00E53FA2">
            <w:pPr>
              <w:spacing w:after="0" w:line="0" w:lineRule="atLeast"/>
              <w:ind w:right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FA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0" w:type="dxa"/>
          </w:tcPr>
          <w:p w:rsidR="00E53FA2" w:rsidRPr="00E53FA2" w:rsidRDefault="00E53FA2" w:rsidP="00E53F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3FA2">
              <w:rPr>
                <w:rFonts w:ascii="Times New Roman" w:eastAsia="Calibri" w:hAnsi="Times New Roman" w:cs="Times New Roman"/>
                <w:sz w:val="24"/>
                <w:szCs w:val="24"/>
              </w:rPr>
              <w:t>Закупка, доставка и наладка оборудования:</w:t>
            </w:r>
          </w:p>
          <w:p w:rsidR="00E53FA2" w:rsidRPr="00E53FA2" w:rsidRDefault="00E53FA2" w:rsidP="00E53F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3F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подготовка технического задания </w:t>
            </w:r>
            <w:proofErr w:type="gramStart"/>
            <w:r w:rsidRPr="00E53FA2">
              <w:rPr>
                <w:rFonts w:ascii="Times New Roman" w:eastAsia="Calibri" w:hAnsi="Times New Roman" w:cs="Times New Roman"/>
                <w:sz w:val="24"/>
                <w:szCs w:val="24"/>
              </w:rPr>
              <w:t>согласно</w:t>
            </w:r>
            <w:proofErr w:type="gramEnd"/>
            <w:r w:rsidRPr="00E53F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рекомендуемого инфраструктурного листа;</w:t>
            </w:r>
          </w:p>
          <w:p w:rsidR="00E53FA2" w:rsidRPr="00E53FA2" w:rsidRDefault="00E53FA2" w:rsidP="00E53FA2">
            <w:pPr>
              <w:tabs>
                <w:tab w:val="left" w:pos="25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3FA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E53FA2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объявление конкурсных закупочных процедур;</w:t>
            </w:r>
          </w:p>
          <w:p w:rsidR="00E53FA2" w:rsidRPr="00E53FA2" w:rsidRDefault="00E53FA2" w:rsidP="00E53FA2">
            <w:pPr>
              <w:spacing w:after="0" w:line="0" w:lineRule="atLeast"/>
              <w:ind w:right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FA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E53FA2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косметический ремонт, приведение площадок образовательных организаций в соответствие с фирменным стилем «Точка роста»</w:t>
            </w:r>
          </w:p>
        </w:tc>
        <w:tc>
          <w:tcPr>
            <w:tcW w:w="2268" w:type="dxa"/>
          </w:tcPr>
          <w:p w:rsidR="00E53FA2" w:rsidRPr="00E53FA2" w:rsidRDefault="00E53FA2" w:rsidP="00E53FA2">
            <w:pPr>
              <w:spacing w:after="0" w:line="0" w:lineRule="atLeast"/>
              <w:ind w:right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FA2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Государственные (муниципальные) контракты на поставку оборудования</w:t>
            </w:r>
          </w:p>
        </w:tc>
        <w:tc>
          <w:tcPr>
            <w:tcW w:w="1843" w:type="dxa"/>
          </w:tcPr>
          <w:p w:rsidR="00E53FA2" w:rsidRPr="00E53FA2" w:rsidRDefault="00E53FA2" w:rsidP="00E53FA2">
            <w:pPr>
              <w:spacing w:after="0" w:line="0" w:lineRule="atLeast"/>
              <w:ind w:right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FA2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 2023 г.</w:t>
            </w:r>
          </w:p>
        </w:tc>
      </w:tr>
      <w:tr w:rsidR="00E53FA2" w:rsidRPr="00E53FA2" w:rsidTr="0090110B">
        <w:tc>
          <w:tcPr>
            <w:tcW w:w="471" w:type="dxa"/>
          </w:tcPr>
          <w:p w:rsidR="00E53FA2" w:rsidRPr="00E53FA2" w:rsidRDefault="00E53FA2" w:rsidP="00E53FA2">
            <w:pPr>
              <w:spacing w:after="0" w:line="0" w:lineRule="atLeast"/>
              <w:ind w:right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FA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0" w:type="dxa"/>
          </w:tcPr>
          <w:p w:rsidR="00E53FA2" w:rsidRPr="00E53FA2" w:rsidRDefault="00E53FA2" w:rsidP="00E53FA2">
            <w:pPr>
              <w:spacing w:after="0" w:line="0" w:lineRule="atLeast"/>
              <w:ind w:right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FA2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набора детей, обучающихся по программам Центра</w:t>
            </w:r>
          </w:p>
        </w:tc>
        <w:tc>
          <w:tcPr>
            <w:tcW w:w="2268" w:type="dxa"/>
          </w:tcPr>
          <w:p w:rsidR="00E53FA2" w:rsidRPr="00E53FA2" w:rsidRDefault="00E53FA2" w:rsidP="00E53FA2">
            <w:pPr>
              <w:spacing w:after="0" w:line="0" w:lineRule="atLeast"/>
              <w:ind w:right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FA2">
              <w:rPr>
                <w:rFonts w:ascii="Times New Roman" w:eastAsia="Calibri" w:hAnsi="Times New Roman" w:cs="Times New Roman"/>
                <w:sz w:val="24"/>
                <w:szCs w:val="24"/>
              </w:rPr>
              <w:t>Приказы о зачислении учащихся</w:t>
            </w:r>
          </w:p>
        </w:tc>
        <w:tc>
          <w:tcPr>
            <w:tcW w:w="1843" w:type="dxa"/>
          </w:tcPr>
          <w:p w:rsidR="00E53FA2" w:rsidRPr="00E53FA2" w:rsidRDefault="00E53FA2" w:rsidP="00E53FA2">
            <w:pPr>
              <w:spacing w:after="0" w:line="0" w:lineRule="atLeast"/>
              <w:ind w:right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F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Сентябрь 2022 </w:t>
            </w:r>
          </w:p>
        </w:tc>
      </w:tr>
      <w:tr w:rsidR="00E53FA2" w:rsidRPr="00E53FA2" w:rsidTr="0090110B">
        <w:tc>
          <w:tcPr>
            <w:tcW w:w="471" w:type="dxa"/>
          </w:tcPr>
          <w:p w:rsidR="00E53FA2" w:rsidRPr="00E53FA2" w:rsidRDefault="00E53FA2" w:rsidP="00E53FA2">
            <w:pPr>
              <w:spacing w:after="0" w:line="0" w:lineRule="atLeast"/>
              <w:ind w:right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FA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0" w:type="dxa"/>
          </w:tcPr>
          <w:p w:rsidR="00E53FA2" w:rsidRPr="00E53FA2" w:rsidRDefault="00E53FA2" w:rsidP="00E53FA2">
            <w:pPr>
              <w:spacing w:after="0" w:line="0" w:lineRule="atLeast"/>
              <w:ind w:right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FA2">
              <w:rPr>
                <w:rFonts w:ascii="Times New Roman" w:eastAsia="Calibri" w:hAnsi="Times New Roman" w:cs="Times New Roman"/>
                <w:sz w:val="24"/>
                <w:szCs w:val="24"/>
              </w:rPr>
              <w:t>Лицензирование образовательной деятельности Центра</w:t>
            </w:r>
          </w:p>
        </w:tc>
        <w:tc>
          <w:tcPr>
            <w:tcW w:w="2268" w:type="dxa"/>
          </w:tcPr>
          <w:p w:rsidR="00E53FA2" w:rsidRPr="00E53FA2" w:rsidRDefault="00E53FA2" w:rsidP="00E53FA2">
            <w:pPr>
              <w:spacing w:after="0" w:line="0" w:lineRule="atLeast"/>
              <w:ind w:right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FA2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Переоформление лицензии на реализацию основных и дополнительных общеобразовательных программ</w:t>
            </w:r>
          </w:p>
        </w:tc>
        <w:tc>
          <w:tcPr>
            <w:tcW w:w="1843" w:type="dxa"/>
          </w:tcPr>
          <w:p w:rsidR="00E53FA2" w:rsidRPr="00E53FA2" w:rsidRDefault="00E53FA2" w:rsidP="00E53FA2">
            <w:pPr>
              <w:spacing w:after="0" w:line="0" w:lineRule="atLeast"/>
              <w:ind w:right="5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FA2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  2022 г.</w:t>
            </w:r>
          </w:p>
        </w:tc>
      </w:tr>
      <w:tr w:rsidR="00E53FA2" w:rsidRPr="00E53FA2" w:rsidTr="0090110B">
        <w:tc>
          <w:tcPr>
            <w:tcW w:w="471" w:type="dxa"/>
          </w:tcPr>
          <w:p w:rsidR="00E53FA2" w:rsidRPr="00E53FA2" w:rsidRDefault="00E53FA2" w:rsidP="00E53FA2">
            <w:pPr>
              <w:spacing w:after="0" w:line="0" w:lineRule="atLeast"/>
              <w:ind w:right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FA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0" w:type="dxa"/>
          </w:tcPr>
          <w:p w:rsidR="00E53FA2" w:rsidRPr="00E53FA2" w:rsidRDefault="00E53FA2" w:rsidP="00E53FA2">
            <w:pPr>
              <w:spacing w:after="0" w:line="0" w:lineRule="atLeast"/>
              <w:ind w:right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FA2">
              <w:rPr>
                <w:rFonts w:ascii="Times New Roman" w:eastAsia="Calibri" w:hAnsi="Times New Roman" w:cs="Times New Roman"/>
                <w:sz w:val="24"/>
                <w:szCs w:val="24"/>
              </w:rPr>
              <w:t>Открытие Центра в единый день открытий</w:t>
            </w:r>
          </w:p>
        </w:tc>
        <w:tc>
          <w:tcPr>
            <w:tcW w:w="2268" w:type="dxa"/>
          </w:tcPr>
          <w:p w:rsidR="00E53FA2" w:rsidRPr="00E53FA2" w:rsidRDefault="00E53FA2" w:rsidP="00E53FA2">
            <w:pPr>
              <w:spacing w:after="0" w:line="0" w:lineRule="atLeast"/>
              <w:ind w:right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FA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Организационное обеспечение открытия центра;</w:t>
            </w:r>
          </w:p>
          <w:p w:rsidR="00E53FA2" w:rsidRPr="00E53FA2" w:rsidRDefault="00E53FA2" w:rsidP="00E53FA2">
            <w:pPr>
              <w:spacing w:after="0" w:line="0" w:lineRule="atLeast"/>
              <w:ind w:right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FA2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Информационное освещение в СМИ</w:t>
            </w:r>
          </w:p>
        </w:tc>
        <w:tc>
          <w:tcPr>
            <w:tcW w:w="1843" w:type="dxa"/>
          </w:tcPr>
          <w:p w:rsidR="00E53FA2" w:rsidRPr="00E53FA2" w:rsidRDefault="00E53FA2" w:rsidP="00E53FA2">
            <w:pPr>
              <w:spacing w:after="0" w:line="0" w:lineRule="atLeast"/>
              <w:ind w:right="5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FA2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E53FA2" w:rsidRPr="00E53FA2" w:rsidTr="0090110B">
        <w:tc>
          <w:tcPr>
            <w:tcW w:w="471" w:type="dxa"/>
          </w:tcPr>
          <w:p w:rsidR="00E53FA2" w:rsidRPr="00E53FA2" w:rsidRDefault="00E53FA2" w:rsidP="00E53FA2">
            <w:pPr>
              <w:spacing w:after="0" w:line="0" w:lineRule="atLeast"/>
              <w:ind w:right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FA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0" w:type="dxa"/>
          </w:tcPr>
          <w:p w:rsidR="00E53FA2" w:rsidRPr="00E53FA2" w:rsidRDefault="00E53FA2" w:rsidP="00E53FA2">
            <w:pPr>
              <w:spacing w:after="0" w:line="0" w:lineRule="atLeast"/>
              <w:ind w:right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FA2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учебно-воспитательных, внеурочных, социокультурных мероприятий в Центре</w:t>
            </w:r>
          </w:p>
        </w:tc>
        <w:tc>
          <w:tcPr>
            <w:tcW w:w="2268" w:type="dxa"/>
          </w:tcPr>
          <w:p w:rsidR="00E53FA2" w:rsidRPr="00E53FA2" w:rsidRDefault="00E53FA2" w:rsidP="00E53FA2">
            <w:pPr>
              <w:spacing w:after="0" w:line="0" w:lineRule="atLeast"/>
              <w:ind w:right="5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53FA2" w:rsidRPr="00E53FA2" w:rsidRDefault="00E53FA2" w:rsidP="00E53FA2">
            <w:pPr>
              <w:spacing w:after="0" w:line="0" w:lineRule="atLeast"/>
              <w:ind w:right="5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FA2">
              <w:rPr>
                <w:rFonts w:ascii="Times New Roman" w:eastAsia="Times New Roman" w:hAnsi="Times New Roman" w:cs="Times New Roman"/>
                <w:sz w:val="24"/>
                <w:szCs w:val="24"/>
              </w:rPr>
              <w:t>2022-2025 г</w:t>
            </w:r>
          </w:p>
        </w:tc>
      </w:tr>
    </w:tbl>
    <w:p w:rsidR="00E53FA2" w:rsidRPr="00E53FA2" w:rsidRDefault="00E53FA2" w:rsidP="00E53FA2">
      <w:pPr>
        <w:spacing w:line="0" w:lineRule="atLeast"/>
        <w:ind w:right="540" w:firstLine="284"/>
        <w:jc w:val="right"/>
        <w:rPr>
          <w:rFonts w:ascii="Times New Roman" w:eastAsia="Times New Roman" w:hAnsi="Times New Roman" w:cs="Times New Roman"/>
          <w:sz w:val="24"/>
        </w:rPr>
      </w:pPr>
    </w:p>
    <w:p w:rsidR="00E53FA2" w:rsidRPr="00E53FA2" w:rsidRDefault="00E53FA2" w:rsidP="00E53FA2">
      <w:pPr>
        <w:spacing w:line="0" w:lineRule="atLeast"/>
        <w:ind w:right="540" w:firstLine="284"/>
        <w:jc w:val="right"/>
        <w:rPr>
          <w:rFonts w:ascii="Times New Roman" w:eastAsia="Times New Roman" w:hAnsi="Times New Roman" w:cs="Times New Roman"/>
          <w:sz w:val="24"/>
        </w:rPr>
      </w:pPr>
    </w:p>
    <w:p w:rsidR="00E53FA2" w:rsidRPr="00E53FA2" w:rsidRDefault="00E53FA2" w:rsidP="00E53FA2">
      <w:pPr>
        <w:spacing w:line="0" w:lineRule="atLeast"/>
        <w:ind w:right="540" w:firstLine="284"/>
        <w:jc w:val="right"/>
        <w:rPr>
          <w:rFonts w:ascii="Times New Roman" w:eastAsia="Times New Roman" w:hAnsi="Times New Roman" w:cs="Times New Roman"/>
          <w:sz w:val="24"/>
        </w:rPr>
      </w:pPr>
    </w:p>
    <w:p w:rsidR="00E53FA2" w:rsidRPr="00E53FA2" w:rsidRDefault="00E53FA2" w:rsidP="00E53FA2">
      <w:pPr>
        <w:spacing w:line="0" w:lineRule="atLeast"/>
        <w:ind w:right="540" w:firstLine="284"/>
        <w:jc w:val="center"/>
        <w:rPr>
          <w:rFonts w:ascii="Times New Roman" w:eastAsia="Times New Roman" w:hAnsi="Times New Roman" w:cs="Times New Roman"/>
          <w:sz w:val="24"/>
        </w:rPr>
      </w:pPr>
    </w:p>
    <w:p w:rsidR="00E53FA2" w:rsidRPr="00E53FA2" w:rsidRDefault="00E53FA2" w:rsidP="00E53FA2">
      <w:pPr>
        <w:tabs>
          <w:tab w:val="left" w:pos="2175"/>
        </w:tabs>
        <w:spacing w:line="0" w:lineRule="atLeast"/>
        <w:ind w:right="540" w:firstLine="284"/>
        <w:rPr>
          <w:rFonts w:ascii="Times New Roman" w:eastAsia="Times New Roman" w:hAnsi="Times New Roman" w:cs="Times New Roman"/>
          <w:sz w:val="24"/>
        </w:rPr>
      </w:pPr>
      <w:bookmarkStart w:id="0" w:name="_GoBack"/>
      <w:bookmarkEnd w:id="0"/>
    </w:p>
    <w:p w:rsidR="00E53FA2" w:rsidRPr="00E53FA2" w:rsidRDefault="00E53FA2" w:rsidP="00E53FA2">
      <w:pPr>
        <w:spacing w:line="0" w:lineRule="atLeast"/>
        <w:ind w:right="540" w:firstLine="284"/>
        <w:jc w:val="right"/>
        <w:rPr>
          <w:rFonts w:ascii="Times New Roman" w:eastAsia="Times New Roman" w:hAnsi="Times New Roman" w:cs="Times New Roman"/>
          <w:sz w:val="24"/>
        </w:rPr>
      </w:pPr>
    </w:p>
    <w:p w:rsidR="00E53FA2" w:rsidRPr="00E53FA2" w:rsidRDefault="00E53FA2" w:rsidP="00E53FA2">
      <w:pPr>
        <w:spacing w:line="0" w:lineRule="atLeast"/>
        <w:ind w:right="540" w:firstLine="284"/>
        <w:jc w:val="right"/>
        <w:rPr>
          <w:rFonts w:ascii="Times New Roman" w:eastAsia="Times New Roman" w:hAnsi="Times New Roman" w:cs="Times New Roman"/>
          <w:sz w:val="24"/>
        </w:rPr>
      </w:pPr>
    </w:p>
    <w:sectPr w:rsidR="00E53FA2" w:rsidRPr="00E53FA2" w:rsidSect="00E53FA2">
      <w:pgSz w:w="11900" w:h="16838"/>
      <w:pgMar w:top="706" w:right="701" w:bottom="508" w:left="709" w:header="0" w:footer="0" w:gutter="0"/>
      <w:cols w:space="0" w:equalWidth="0">
        <w:col w:w="1049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5BD062C2"/>
    <w:lvl w:ilvl="0" w:tplc="FFFFFFFF">
      <w:start w:val="1"/>
      <w:numFmt w:val="bullet"/>
      <w:lvlText w:val="о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320A7507"/>
    <w:multiLevelType w:val="hybridMultilevel"/>
    <w:tmpl w:val="53067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FA2"/>
    <w:rsid w:val="00602254"/>
    <w:rsid w:val="00E53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3FA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E53FA2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E53F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3F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3FA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E53FA2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E53F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3F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1</cp:revision>
  <dcterms:created xsi:type="dcterms:W3CDTF">2022-09-28T07:23:00Z</dcterms:created>
  <dcterms:modified xsi:type="dcterms:W3CDTF">2022-09-28T07:28:00Z</dcterms:modified>
</cp:coreProperties>
</file>